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11C" w:rsidRPr="00A43177" w:rsidRDefault="00E0611C" w:rsidP="00A43177">
      <w:pPr>
        <w:spacing w:line="480" w:lineRule="auto"/>
        <w:ind w:firstLine="720"/>
        <w:rPr>
          <w:rFonts w:ascii="Times New Roman" w:hAnsi="Times New Roman" w:cs="Times New Roman"/>
          <w:sz w:val="24"/>
          <w:szCs w:val="24"/>
        </w:rPr>
      </w:pPr>
      <w:bookmarkStart w:id="0" w:name="_GoBack"/>
      <w:bookmarkEnd w:id="0"/>
    </w:p>
    <w:p w:rsidR="00E0611C" w:rsidRPr="00A43177" w:rsidRDefault="00123BE1" w:rsidP="00A43177">
      <w:pPr>
        <w:tabs>
          <w:tab w:val="left" w:pos="3810"/>
        </w:tabs>
        <w:spacing w:line="480" w:lineRule="auto"/>
        <w:ind w:firstLine="720"/>
        <w:rPr>
          <w:rFonts w:ascii="Times New Roman" w:hAnsi="Times New Roman" w:cs="Times New Roman"/>
          <w:sz w:val="24"/>
          <w:szCs w:val="24"/>
        </w:rPr>
      </w:pPr>
      <w:r w:rsidRPr="00A43177">
        <w:rPr>
          <w:rFonts w:ascii="Times New Roman" w:hAnsi="Times New Roman" w:cs="Times New Roman"/>
          <w:sz w:val="24"/>
          <w:szCs w:val="24"/>
        </w:rPr>
        <w:tab/>
      </w:r>
      <w:proofErr w:type="gramStart"/>
      <w:r w:rsidR="00A43177" w:rsidRPr="00A43177">
        <w:rPr>
          <w:rFonts w:ascii="Times New Roman" w:hAnsi="Times New Roman" w:cs="Times New Roman"/>
          <w:sz w:val="24"/>
          <w:szCs w:val="24"/>
        </w:rPr>
        <w:t>Culture and Communication.</w:t>
      </w:r>
      <w:proofErr w:type="gramEnd"/>
    </w:p>
    <w:p w:rsidR="00E0611C" w:rsidRPr="00A43177" w:rsidRDefault="00123BE1" w:rsidP="00A43177">
      <w:pPr>
        <w:spacing w:line="480" w:lineRule="auto"/>
        <w:ind w:firstLine="720"/>
        <w:jc w:val="center"/>
        <w:rPr>
          <w:rFonts w:ascii="Times New Roman" w:hAnsi="Times New Roman" w:cs="Times New Roman"/>
          <w:sz w:val="24"/>
          <w:szCs w:val="24"/>
        </w:rPr>
      </w:pPr>
      <w:r w:rsidRPr="00A43177">
        <w:rPr>
          <w:rFonts w:ascii="Times New Roman" w:hAnsi="Times New Roman" w:cs="Times New Roman"/>
          <w:sz w:val="24"/>
          <w:szCs w:val="24"/>
        </w:rPr>
        <w:t>Author</w:t>
      </w:r>
    </w:p>
    <w:p w:rsidR="00E0611C" w:rsidRPr="00A43177" w:rsidRDefault="00123BE1" w:rsidP="00A43177">
      <w:pPr>
        <w:spacing w:line="480" w:lineRule="auto"/>
        <w:ind w:firstLine="720"/>
        <w:jc w:val="center"/>
        <w:rPr>
          <w:rFonts w:ascii="Times New Roman" w:hAnsi="Times New Roman" w:cs="Times New Roman"/>
          <w:sz w:val="24"/>
          <w:szCs w:val="24"/>
        </w:rPr>
      </w:pPr>
      <w:r w:rsidRPr="00A43177">
        <w:rPr>
          <w:rFonts w:ascii="Times New Roman" w:hAnsi="Times New Roman" w:cs="Times New Roman"/>
          <w:sz w:val="24"/>
          <w:szCs w:val="24"/>
        </w:rPr>
        <w:t>Institutional Affiliation</w:t>
      </w:r>
    </w:p>
    <w:p w:rsidR="00E0611C" w:rsidRPr="00A43177" w:rsidRDefault="00123BE1" w:rsidP="00A43177">
      <w:pPr>
        <w:spacing w:line="480" w:lineRule="auto"/>
        <w:ind w:firstLine="720"/>
        <w:jc w:val="center"/>
        <w:rPr>
          <w:rFonts w:ascii="Times New Roman" w:hAnsi="Times New Roman" w:cs="Times New Roman"/>
          <w:sz w:val="24"/>
          <w:szCs w:val="24"/>
        </w:rPr>
      </w:pPr>
      <w:r w:rsidRPr="00A43177">
        <w:rPr>
          <w:rFonts w:ascii="Times New Roman" w:hAnsi="Times New Roman" w:cs="Times New Roman"/>
          <w:sz w:val="24"/>
          <w:szCs w:val="24"/>
        </w:rPr>
        <w:t>Instructor</w:t>
      </w:r>
    </w:p>
    <w:p w:rsidR="00E0611C" w:rsidRPr="00A43177" w:rsidRDefault="00123BE1" w:rsidP="00A43177">
      <w:pPr>
        <w:spacing w:line="480" w:lineRule="auto"/>
        <w:ind w:firstLine="720"/>
        <w:jc w:val="center"/>
        <w:rPr>
          <w:rFonts w:ascii="Times New Roman" w:hAnsi="Times New Roman" w:cs="Times New Roman"/>
          <w:sz w:val="24"/>
          <w:szCs w:val="24"/>
        </w:rPr>
      </w:pPr>
      <w:r w:rsidRPr="00A43177">
        <w:rPr>
          <w:rFonts w:ascii="Times New Roman" w:hAnsi="Times New Roman" w:cs="Times New Roman"/>
          <w:sz w:val="24"/>
          <w:szCs w:val="24"/>
        </w:rPr>
        <w:t>Course code</w:t>
      </w:r>
    </w:p>
    <w:p w:rsidR="00E0611C" w:rsidRPr="00A43177" w:rsidRDefault="00123BE1" w:rsidP="00A43177">
      <w:pPr>
        <w:spacing w:line="480" w:lineRule="auto"/>
        <w:ind w:firstLine="720"/>
        <w:jc w:val="center"/>
        <w:rPr>
          <w:rFonts w:ascii="Times New Roman" w:hAnsi="Times New Roman" w:cs="Times New Roman"/>
          <w:sz w:val="24"/>
          <w:szCs w:val="24"/>
        </w:rPr>
      </w:pPr>
      <w:r w:rsidRPr="00A43177">
        <w:rPr>
          <w:rFonts w:ascii="Times New Roman" w:hAnsi="Times New Roman" w:cs="Times New Roman"/>
          <w:sz w:val="24"/>
          <w:szCs w:val="24"/>
        </w:rPr>
        <w:t>Date of submission</w:t>
      </w: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ind w:firstLine="720"/>
        <w:rPr>
          <w:rFonts w:ascii="Times New Roman" w:hAnsi="Times New Roman" w:cs="Times New Roman"/>
          <w:sz w:val="24"/>
          <w:szCs w:val="24"/>
        </w:rPr>
      </w:pPr>
    </w:p>
    <w:p w:rsidR="00E0611C" w:rsidRPr="00A43177" w:rsidRDefault="00E0611C" w:rsidP="00A43177">
      <w:pPr>
        <w:spacing w:line="480" w:lineRule="auto"/>
        <w:rPr>
          <w:rFonts w:ascii="Times New Roman" w:hAnsi="Times New Roman" w:cs="Times New Roman"/>
          <w:sz w:val="24"/>
          <w:szCs w:val="24"/>
        </w:rPr>
      </w:pPr>
    </w:p>
    <w:p w:rsidR="00E0611C" w:rsidRPr="00A43177" w:rsidRDefault="00E0611C" w:rsidP="00A43177">
      <w:pPr>
        <w:spacing w:line="480" w:lineRule="auto"/>
        <w:rPr>
          <w:rFonts w:ascii="Times New Roman" w:hAnsi="Times New Roman" w:cs="Times New Roman"/>
          <w:sz w:val="24"/>
          <w:szCs w:val="24"/>
        </w:rPr>
      </w:pPr>
    </w:p>
    <w:p w:rsidR="00F120EE" w:rsidRPr="00A43177" w:rsidRDefault="00F120EE" w:rsidP="00A43177">
      <w:pPr>
        <w:spacing w:line="480" w:lineRule="auto"/>
        <w:rPr>
          <w:rFonts w:ascii="Times New Roman" w:hAnsi="Times New Roman" w:cs="Times New Roman"/>
          <w:sz w:val="24"/>
          <w:szCs w:val="24"/>
        </w:rPr>
      </w:pPr>
    </w:p>
    <w:p w:rsidR="00E0611C" w:rsidRPr="00A43177" w:rsidRDefault="00123BE1" w:rsidP="00A43177">
      <w:pPr>
        <w:spacing w:line="480" w:lineRule="auto"/>
        <w:ind w:firstLine="720"/>
        <w:rPr>
          <w:rFonts w:ascii="Times New Roman" w:hAnsi="Times New Roman" w:cs="Times New Roman"/>
          <w:sz w:val="24"/>
          <w:szCs w:val="24"/>
        </w:rPr>
      </w:pPr>
      <w:r w:rsidRPr="00A43177">
        <w:rPr>
          <w:rFonts w:ascii="Times New Roman" w:hAnsi="Times New Roman" w:cs="Times New Roman"/>
          <w:sz w:val="24"/>
          <w:szCs w:val="24"/>
        </w:rPr>
        <w:lastRenderedPageBreak/>
        <w:t xml:space="preserve">Every society has its established way of </w:t>
      </w:r>
      <w:proofErr w:type="gramStart"/>
      <w:r w:rsidRPr="00A43177">
        <w:rPr>
          <w:rFonts w:ascii="Times New Roman" w:hAnsi="Times New Roman" w:cs="Times New Roman"/>
          <w:sz w:val="24"/>
          <w:szCs w:val="24"/>
        </w:rPr>
        <w:t xml:space="preserve">life that </w:t>
      </w:r>
      <w:r w:rsidR="00022D0A" w:rsidRPr="00A43177">
        <w:rPr>
          <w:rFonts w:ascii="Times New Roman" w:hAnsi="Times New Roman" w:cs="Times New Roman"/>
          <w:sz w:val="24"/>
          <w:szCs w:val="24"/>
        </w:rPr>
        <w:t>describe</w:t>
      </w:r>
      <w:proofErr w:type="gramEnd"/>
      <w:r w:rsidR="00022D0A" w:rsidRPr="00A43177">
        <w:rPr>
          <w:rFonts w:ascii="Times New Roman" w:hAnsi="Times New Roman" w:cs="Times New Roman"/>
          <w:sz w:val="24"/>
          <w:szCs w:val="24"/>
        </w:rPr>
        <w:t xml:space="preserve"> the norm of behavior and practice involving all aspects of life. This is culture. Cultures are used to identify a group of people because they are specific and unique. Every generation of community or society is taught the cultural practices so that it can also guide them through their lives as members of the community. Therefore, culture cannot exist without communication because it depends on it to be shared among different generations</w:t>
      </w:r>
      <w:r w:rsidR="00A43177" w:rsidRPr="00A43177">
        <w:rPr>
          <w:rFonts w:ascii="Times New Roman" w:hAnsi="Times New Roman" w:cs="Times New Roman"/>
          <w:sz w:val="24"/>
          <w:szCs w:val="24"/>
        </w:rPr>
        <w:t xml:space="preserve"> (Bonvillain, 2019)</w:t>
      </w:r>
      <w:r w:rsidR="00022D0A" w:rsidRPr="00A43177">
        <w:rPr>
          <w:rFonts w:ascii="Times New Roman" w:hAnsi="Times New Roman" w:cs="Times New Roman"/>
          <w:sz w:val="24"/>
          <w:szCs w:val="24"/>
        </w:rPr>
        <w:t xml:space="preserve">. Communication language and method also form part of a society's culture because it is uniquely based on the context of the environment that a community lives in. one must therefore establish the ways of finding a balance between </w:t>
      </w:r>
      <w:proofErr w:type="gramStart"/>
      <w:r w:rsidR="00022D0A" w:rsidRPr="00A43177">
        <w:rPr>
          <w:rFonts w:ascii="Times New Roman" w:hAnsi="Times New Roman" w:cs="Times New Roman"/>
          <w:sz w:val="24"/>
          <w:szCs w:val="24"/>
        </w:rPr>
        <w:t>culture</w:t>
      </w:r>
      <w:proofErr w:type="gramEnd"/>
      <w:r w:rsidR="00022D0A" w:rsidRPr="00A43177">
        <w:rPr>
          <w:rFonts w:ascii="Times New Roman" w:hAnsi="Times New Roman" w:cs="Times New Roman"/>
          <w:sz w:val="24"/>
          <w:szCs w:val="24"/>
        </w:rPr>
        <w:t xml:space="preserve"> even when criticizing some practices. Respecting the culture facilitates effective communication </w:t>
      </w:r>
      <w:r w:rsidR="00E10A3A" w:rsidRPr="00A43177">
        <w:rPr>
          <w:rFonts w:ascii="Times New Roman" w:hAnsi="Times New Roman" w:cs="Times New Roman"/>
          <w:sz w:val="24"/>
          <w:szCs w:val="24"/>
        </w:rPr>
        <w:t xml:space="preserve">with members of a community. </w:t>
      </w:r>
    </w:p>
    <w:p w:rsidR="00E10A3A" w:rsidRPr="00A43177" w:rsidRDefault="00A43177" w:rsidP="00A43177">
      <w:pPr>
        <w:spacing w:line="480" w:lineRule="auto"/>
        <w:ind w:firstLine="720"/>
        <w:rPr>
          <w:rFonts w:ascii="Times New Roman" w:hAnsi="Times New Roman" w:cs="Times New Roman"/>
          <w:sz w:val="24"/>
          <w:szCs w:val="24"/>
        </w:rPr>
      </w:pPr>
      <w:r w:rsidRPr="00A43177">
        <w:rPr>
          <w:rFonts w:ascii="Times New Roman" w:hAnsi="Times New Roman" w:cs="Times New Roman"/>
          <w:sz w:val="24"/>
          <w:szCs w:val="24"/>
        </w:rPr>
        <w:t>According to Stebbins, (2018) when</w:t>
      </w:r>
      <w:r w:rsidR="00123BE1" w:rsidRPr="00A43177">
        <w:rPr>
          <w:rFonts w:ascii="Times New Roman" w:hAnsi="Times New Roman" w:cs="Times New Roman"/>
          <w:sz w:val="24"/>
          <w:szCs w:val="24"/>
        </w:rPr>
        <w:t xml:space="preserve"> determining means and channels of communicating to either a group of people or society, it is important to understand their culture because it influences how they interpret or respond to that communicati</w:t>
      </w:r>
      <w:r w:rsidR="00123BE1" w:rsidRPr="00A43177">
        <w:rPr>
          <w:rFonts w:ascii="Times New Roman" w:hAnsi="Times New Roman" w:cs="Times New Roman"/>
          <w:sz w:val="24"/>
          <w:szCs w:val="24"/>
        </w:rPr>
        <w:t xml:space="preserve">on. </w:t>
      </w:r>
      <w:r w:rsidR="00AD610E" w:rsidRPr="00A43177">
        <w:rPr>
          <w:rFonts w:ascii="Times New Roman" w:hAnsi="Times New Roman" w:cs="Times New Roman"/>
          <w:sz w:val="24"/>
          <w:szCs w:val="24"/>
        </w:rPr>
        <w:t xml:space="preserve">Adhering to the culture and norms while communicating is important as it enables the individuals to </w:t>
      </w:r>
      <w:r w:rsidR="00DC48EE" w:rsidRPr="00A43177">
        <w:rPr>
          <w:rFonts w:ascii="Times New Roman" w:hAnsi="Times New Roman" w:cs="Times New Roman"/>
          <w:sz w:val="24"/>
          <w:szCs w:val="24"/>
        </w:rPr>
        <w:t>interpret</w:t>
      </w:r>
      <w:r w:rsidR="00AD610E" w:rsidRPr="00A43177">
        <w:rPr>
          <w:rFonts w:ascii="Times New Roman" w:hAnsi="Times New Roman" w:cs="Times New Roman"/>
          <w:sz w:val="24"/>
          <w:szCs w:val="24"/>
        </w:rPr>
        <w:t xml:space="preserve"> or understand the message according to the context. </w:t>
      </w:r>
      <w:r w:rsidR="00DC48EE" w:rsidRPr="00A43177">
        <w:rPr>
          <w:rFonts w:ascii="Times New Roman" w:hAnsi="Times New Roman" w:cs="Times New Roman"/>
          <w:sz w:val="24"/>
          <w:szCs w:val="24"/>
        </w:rPr>
        <w:t>Members of a community are always sensitive in terms of messages and how they should be delivered. Therefore, one must find out what considerations to make to avoid being against a culture that would lead to conflict and ineffective communication. Sometimes one may wish to criticize some practices in the community, but it must be done according to the culture so that they can understand your concerns and maybe consider making some improvements.</w:t>
      </w:r>
    </w:p>
    <w:p w:rsidR="00DC48EE" w:rsidRPr="00A43177" w:rsidRDefault="00123BE1" w:rsidP="00A43177">
      <w:pPr>
        <w:spacing w:line="480" w:lineRule="auto"/>
        <w:ind w:firstLine="720"/>
        <w:rPr>
          <w:rFonts w:ascii="Times New Roman" w:hAnsi="Times New Roman" w:cs="Times New Roman"/>
          <w:sz w:val="24"/>
          <w:szCs w:val="24"/>
        </w:rPr>
      </w:pPr>
      <w:r w:rsidRPr="00A43177">
        <w:rPr>
          <w:rFonts w:ascii="Times New Roman" w:hAnsi="Times New Roman" w:cs="Times New Roman"/>
          <w:sz w:val="24"/>
          <w:szCs w:val="24"/>
        </w:rPr>
        <w:t xml:space="preserve">When conversations about some cultures that I think are unethical come up, I have an ethical obligation to ensure I argue out my </w:t>
      </w:r>
      <w:r w:rsidR="00E22A7D" w:rsidRPr="00A43177">
        <w:rPr>
          <w:rFonts w:ascii="Times New Roman" w:hAnsi="Times New Roman" w:cs="Times New Roman"/>
          <w:sz w:val="24"/>
          <w:szCs w:val="24"/>
        </w:rPr>
        <w:t xml:space="preserve">concerns in a polite and in consideration of the communication channels between elders and peers in the community. The argument and </w:t>
      </w:r>
      <w:r w:rsidR="00E22A7D" w:rsidRPr="00A43177">
        <w:rPr>
          <w:rFonts w:ascii="Times New Roman" w:hAnsi="Times New Roman" w:cs="Times New Roman"/>
          <w:sz w:val="24"/>
          <w:szCs w:val="24"/>
        </w:rPr>
        <w:lastRenderedPageBreak/>
        <w:t>conversation that I would have with peers within the community are not in any way close to that of an elder or a parent. Conversations with peers are always informal, and I can interrupt any time I have a pressing issue, but I cannot do that while communicating with elders or parents. I have also to ensure I remain polite while addressing any issue within the community that I consider</w:t>
      </w:r>
      <w:r w:rsidR="00BD5E8F" w:rsidRPr="00A43177">
        <w:rPr>
          <w:rFonts w:ascii="Times New Roman" w:hAnsi="Times New Roman" w:cs="Times New Roman"/>
          <w:sz w:val="24"/>
          <w:szCs w:val="24"/>
        </w:rPr>
        <w:t xml:space="preserve"> unethical. T</w:t>
      </w:r>
      <w:r w:rsidR="00E22A7D" w:rsidRPr="00A43177">
        <w:rPr>
          <w:rFonts w:ascii="Times New Roman" w:hAnsi="Times New Roman" w:cs="Times New Roman"/>
          <w:sz w:val="24"/>
          <w:szCs w:val="24"/>
        </w:rPr>
        <w:t>his enables even elders to listen and even understand the concerns that I may be having.</w:t>
      </w:r>
    </w:p>
    <w:p w:rsidR="00E22A7D" w:rsidRPr="00A43177" w:rsidRDefault="00123BE1" w:rsidP="00A43177">
      <w:pPr>
        <w:spacing w:line="480" w:lineRule="auto"/>
        <w:ind w:firstLine="720"/>
        <w:rPr>
          <w:rFonts w:ascii="Times New Roman" w:hAnsi="Times New Roman" w:cs="Times New Roman"/>
          <w:sz w:val="24"/>
          <w:szCs w:val="24"/>
        </w:rPr>
      </w:pPr>
      <w:r w:rsidRPr="00A43177">
        <w:rPr>
          <w:rFonts w:ascii="Times New Roman" w:hAnsi="Times New Roman" w:cs="Times New Roman"/>
          <w:sz w:val="24"/>
          <w:szCs w:val="24"/>
        </w:rPr>
        <w:t>Communicating my beliefs, I also have to ensure I consider the feelings and emotions of others. I</w:t>
      </w:r>
      <w:r w:rsidR="00BD5E8F" w:rsidRPr="00A43177">
        <w:rPr>
          <w:rFonts w:ascii="Times New Roman" w:hAnsi="Times New Roman" w:cs="Times New Roman"/>
          <w:sz w:val="24"/>
          <w:szCs w:val="24"/>
        </w:rPr>
        <w:t xml:space="preserve"> have to acknowledge that society comprises different types of people, some who are quick to judge or develop emotions easily. While making my point, I have to be aware of such situations and ensure that I may not harm some community members. My right to expression should not limit or hurt other people's feelings within or outside the community. Even when I consider something unethical, it would not be advisable to use unethical means to address them because it would not have solved any situation.  </w:t>
      </w:r>
    </w:p>
    <w:p w:rsidR="00A43177" w:rsidRPr="00A43177" w:rsidRDefault="00A43177" w:rsidP="00A43177">
      <w:pPr>
        <w:spacing w:line="480" w:lineRule="auto"/>
        <w:rPr>
          <w:rFonts w:ascii="Times New Roman" w:hAnsi="Times New Roman" w:cs="Times New Roman"/>
          <w:sz w:val="24"/>
          <w:szCs w:val="24"/>
        </w:rPr>
      </w:pPr>
    </w:p>
    <w:p w:rsidR="00A43177" w:rsidRPr="00A43177" w:rsidRDefault="00A43177" w:rsidP="00A43177">
      <w:pPr>
        <w:spacing w:line="480" w:lineRule="auto"/>
        <w:rPr>
          <w:rFonts w:ascii="Times New Roman" w:hAnsi="Times New Roman" w:cs="Times New Roman"/>
          <w:sz w:val="24"/>
          <w:szCs w:val="24"/>
        </w:rPr>
      </w:pPr>
    </w:p>
    <w:p w:rsidR="00A43177" w:rsidRPr="00A43177" w:rsidRDefault="00A43177" w:rsidP="00A43177">
      <w:pPr>
        <w:spacing w:line="480" w:lineRule="auto"/>
        <w:rPr>
          <w:rFonts w:ascii="Times New Roman" w:hAnsi="Times New Roman" w:cs="Times New Roman"/>
          <w:sz w:val="24"/>
          <w:szCs w:val="24"/>
        </w:rPr>
      </w:pPr>
    </w:p>
    <w:p w:rsidR="00A43177" w:rsidRPr="00A43177" w:rsidRDefault="00A43177" w:rsidP="00A43177">
      <w:pPr>
        <w:spacing w:line="480" w:lineRule="auto"/>
        <w:rPr>
          <w:rFonts w:ascii="Times New Roman" w:hAnsi="Times New Roman" w:cs="Times New Roman"/>
          <w:sz w:val="24"/>
          <w:szCs w:val="24"/>
        </w:rPr>
      </w:pPr>
    </w:p>
    <w:p w:rsidR="00A43177" w:rsidRPr="00A43177" w:rsidRDefault="00A43177" w:rsidP="00A43177">
      <w:pPr>
        <w:spacing w:line="480" w:lineRule="auto"/>
        <w:rPr>
          <w:rFonts w:ascii="Times New Roman" w:hAnsi="Times New Roman" w:cs="Times New Roman"/>
          <w:sz w:val="24"/>
          <w:szCs w:val="24"/>
        </w:rPr>
      </w:pPr>
    </w:p>
    <w:p w:rsidR="00A43177" w:rsidRPr="00A43177" w:rsidRDefault="00A43177" w:rsidP="00A43177">
      <w:pPr>
        <w:spacing w:line="480" w:lineRule="auto"/>
        <w:rPr>
          <w:rFonts w:ascii="Times New Roman" w:hAnsi="Times New Roman" w:cs="Times New Roman"/>
          <w:sz w:val="24"/>
          <w:szCs w:val="24"/>
        </w:rPr>
      </w:pPr>
    </w:p>
    <w:p w:rsidR="00A43177" w:rsidRDefault="00A43177" w:rsidP="00A43177">
      <w:pPr>
        <w:spacing w:line="480" w:lineRule="auto"/>
        <w:jc w:val="center"/>
        <w:rPr>
          <w:rFonts w:ascii="Times New Roman" w:hAnsi="Times New Roman" w:cs="Times New Roman"/>
          <w:sz w:val="24"/>
          <w:szCs w:val="24"/>
        </w:rPr>
      </w:pPr>
    </w:p>
    <w:p w:rsidR="00A43177" w:rsidRPr="00A43177" w:rsidRDefault="00A43177" w:rsidP="00A43177">
      <w:pPr>
        <w:spacing w:line="480" w:lineRule="auto"/>
        <w:jc w:val="center"/>
        <w:rPr>
          <w:rFonts w:ascii="Times New Roman" w:hAnsi="Times New Roman" w:cs="Times New Roman"/>
          <w:sz w:val="24"/>
          <w:szCs w:val="24"/>
        </w:rPr>
      </w:pPr>
      <w:proofErr w:type="gramStart"/>
      <w:r w:rsidRPr="00A43177">
        <w:rPr>
          <w:rFonts w:ascii="Times New Roman" w:hAnsi="Times New Roman" w:cs="Times New Roman"/>
          <w:sz w:val="24"/>
          <w:szCs w:val="24"/>
        </w:rPr>
        <w:lastRenderedPageBreak/>
        <w:t>REFERENCES.</w:t>
      </w:r>
      <w:proofErr w:type="gramEnd"/>
    </w:p>
    <w:p w:rsidR="00A43177" w:rsidRPr="00A43177" w:rsidRDefault="00A43177" w:rsidP="00A43177">
      <w:pPr>
        <w:spacing w:line="480" w:lineRule="auto"/>
        <w:ind w:left="720" w:hanging="720"/>
        <w:rPr>
          <w:rFonts w:ascii="Times New Roman" w:hAnsi="Times New Roman" w:cs="Times New Roman"/>
          <w:sz w:val="24"/>
          <w:szCs w:val="24"/>
        </w:rPr>
      </w:pPr>
      <w:r w:rsidRPr="00A43177">
        <w:rPr>
          <w:rFonts w:ascii="Times New Roman" w:hAnsi="Times New Roman" w:cs="Times New Roman"/>
          <w:sz w:val="24"/>
          <w:szCs w:val="24"/>
        </w:rPr>
        <w:t>Bonvillain, N. (2019). </w:t>
      </w:r>
      <w:r w:rsidRPr="00A43177">
        <w:rPr>
          <w:rFonts w:ascii="Times New Roman" w:hAnsi="Times New Roman" w:cs="Times New Roman"/>
          <w:i/>
          <w:iCs/>
          <w:sz w:val="24"/>
          <w:szCs w:val="24"/>
        </w:rPr>
        <w:t>Language, culture, and communication: The meaning of messages</w:t>
      </w:r>
      <w:r w:rsidRPr="00A43177">
        <w:rPr>
          <w:rFonts w:ascii="Times New Roman" w:hAnsi="Times New Roman" w:cs="Times New Roman"/>
          <w:sz w:val="24"/>
          <w:szCs w:val="24"/>
        </w:rPr>
        <w:t xml:space="preserve">. </w:t>
      </w:r>
      <w:proofErr w:type="spellStart"/>
      <w:proofErr w:type="gramStart"/>
      <w:r w:rsidRPr="00A43177">
        <w:rPr>
          <w:rFonts w:ascii="Times New Roman" w:hAnsi="Times New Roman" w:cs="Times New Roman"/>
          <w:sz w:val="24"/>
          <w:szCs w:val="24"/>
        </w:rPr>
        <w:t>Rowman</w:t>
      </w:r>
      <w:proofErr w:type="spellEnd"/>
      <w:r w:rsidRPr="00A43177">
        <w:rPr>
          <w:rFonts w:ascii="Times New Roman" w:hAnsi="Times New Roman" w:cs="Times New Roman"/>
          <w:sz w:val="24"/>
          <w:szCs w:val="24"/>
        </w:rPr>
        <w:t xml:space="preserve"> &amp; Littlefield.</w:t>
      </w:r>
      <w:proofErr w:type="gramEnd"/>
    </w:p>
    <w:p w:rsidR="00A43177" w:rsidRPr="00A43177" w:rsidRDefault="00A43177" w:rsidP="00A43177">
      <w:pPr>
        <w:spacing w:line="480" w:lineRule="auto"/>
        <w:ind w:left="720" w:hanging="720"/>
        <w:rPr>
          <w:rFonts w:ascii="Times New Roman" w:hAnsi="Times New Roman" w:cs="Times New Roman"/>
          <w:sz w:val="24"/>
          <w:szCs w:val="24"/>
        </w:rPr>
      </w:pPr>
      <w:r w:rsidRPr="00A43177">
        <w:rPr>
          <w:rFonts w:ascii="Times New Roman" w:hAnsi="Times New Roman" w:cs="Times New Roman"/>
          <w:sz w:val="24"/>
          <w:szCs w:val="24"/>
        </w:rPr>
        <w:t>Stebbins, R. A. (2018). </w:t>
      </w:r>
      <w:proofErr w:type="gramStart"/>
      <w:r w:rsidRPr="00A43177">
        <w:rPr>
          <w:rFonts w:ascii="Times New Roman" w:hAnsi="Times New Roman" w:cs="Times New Roman"/>
          <w:i/>
          <w:iCs/>
          <w:sz w:val="24"/>
          <w:szCs w:val="24"/>
        </w:rPr>
        <w:t>Culture and Communication</w:t>
      </w:r>
      <w:r w:rsidRPr="00A43177">
        <w:rPr>
          <w:rFonts w:ascii="Times New Roman" w:hAnsi="Times New Roman" w:cs="Times New Roman"/>
          <w:sz w:val="24"/>
          <w:szCs w:val="24"/>
        </w:rPr>
        <w:t>.</w:t>
      </w:r>
      <w:proofErr w:type="gramEnd"/>
      <w:r w:rsidRPr="00A43177">
        <w:rPr>
          <w:rFonts w:ascii="Times New Roman" w:hAnsi="Times New Roman" w:cs="Times New Roman"/>
          <w:sz w:val="24"/>
          <w:szCs w:val="24"/>
        </w:rPr>
        <w:t xml:space="preserve"> Emerald Publishing Limited.</w:t>
      </w:r>
    </w:p>
    <w:p w:rsidR="00A43177" w:rsidRPr="00A43177" w:rsidRDefault="00A43177" w:rsidP="00A43177">
      <w:pPr>
        <w:spacing w:line="480" w:lineRule="auto"/>
        <w:rPr>
          <w:rFonts w:ascii="Times New Roman" w:hAnsi="Times New Roman" w:cs="Times New Roman"/>
          <w:sz w:val="24"/>
          <w:szCs w:val="24"/>
        </w:rPr>
      </w:pPr>
    </w:p>
    <w:sectPr w:rsidR="00A43177" w:rsidRPr="00A43177" w:rsidSect="00A4317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BE1" w:rsidRDefault="00123BE1">
      <w:pPr>
        <w:spacing w:after="0" w:line="240" w:lineRule="auto"/>
      </w:pPr>
      <w:r>
        <w:separator/>
      </w:r>
    </w:p>
  </w:endnote>
  <w:endnote w:type="continuationSeparator" w:id="0">
    <w:p w:rsidR="00123BE1" w:rsidRDefault="00123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BE1" w:rsidRDefault="00123BE1">
      <w:pPr>
        <w:spacing w:after="0" w:line="240" w:lineRule="auto"/>
      </w:pPr>
      <w:r>
        <w:separator/>
      </w:r>
    </w:p>
  </w:footnote>
  <w:footnote w:type="continuationSeparator" w:id="0">
    <w:p w:rsidR="00123BE1" w:rsidRDefault="00123B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9250456"/>
      <w:docPartObj>
        <w:docPartGallery w:val="Page Numbers (Top of Page)"/>
        <w:docPartUnique/>
      </w:docPartObj>
    </w:sdtPr>
    <w:sdtEndPr>
      <w:rPr>
        <w:noProof/>
      </w:rPr>
    </w:sdtEndPr>
    <w:sdtContent>
      <w:p w:rsidR="00A43177" w:rsidRPr="00A43177" w:rsidRDefault="00A43177">
        <w:pPr>
          <w:pStyle w:val="Header"/>
          <w:jc w:val="right"/>
          <w:rPr>
            <w:rFonts w:ascii="Times New Roman" w:hAnsi="Times New Roman" w:cs="Times New Roman"/>
            <w:sz w:val="24"/>
            <w:szCs w:val="24"/>
          </w:rPr>
        </w:pPr>
        <w:r>
          <w:rPr>
            <w:rFonts w:ascii="Times New Roman" w:hAnsi="Times New Roman" w:cs="Times New Roman"/>
            <w:sz w:val="24"/>
            <w:szCs w:val="24"/>
          </w:rPr>
          <w:t xml:space="preserve">CULTURE AND COMMUNICATION.                                                                                         </w:t>
        </w:r>
        <w:r w:rsidRPr="00A43177">
          <w:rPr>
            <w:rFonts w:ascii="Times New Roman" w:hAnsi="Times New Roman" w:cs="Times New Roman"/>
            <w:sz w:val="24"/>
            <w:szCs w:val="24"/>
          </w:rPr>
          <w:fldChar w:fldCharType="begin"/>
        </w:r>
        <w:r w:rsidRPr="00A43177">
          <w:rPr>
            <w:rFonts w:ascii="Times New Roman" w:hAnsi="Times New Roman" w:cs="Times New Roman"/>
            <w:sz w:val="24"/>
            <w:szCs w:val="24"/>
          </w:rPr>
          <w:instrText xml:space="preserve"> PAGE   \* MERGEFORMAT </w:instrText>
        </w:r>
        <w:r w:rsidRPr="00A43177">
          <w:rPr>
            <w:rFonts w:ascii="Times New Roman" w:hAnsi="Times New Roman" w:cs="Times New Roman"/>
            <w:sz w:val="24"/>
            <w:szCs w:val="24"/>
          </w:rPr>
          <w:fldChar w:fldCharType="separate"/>
        </w:r>
        <w:r>
          <w:rPr>
            <w:rFonts w:ascii="Times New Roman" w:hAnsi="Times New Roman" w:cs="Times New Roman"/>
            <w:noProof/>
            <w:sz w:val="24"/>
            <w:szCs w:val="24"/>
          </w:rPr>
          <w:t>2</w:t>
        </w:r>
        <w:r w:rsidRPr="00A43177">
          <w:rPr>
            <w:rFonts w:ascii="Times New Roman" w:hAnsi="Times New Roman" w:cs="Times New Roman"/>
            <w:noProof/>
            <w:sz w:val="24"/>
            <w:szCs w:val="24"/>
          </w:rPr>
          <w:fldChar w:fldCharType="end"/>
        </w:r>
      </w:p>
    </w:sdtContent>
  </w:sdt>
  <w:p w:rsidR="00E22A7D" w:rsidRPr="00A43177" w:rsidRDefault="00E22A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77" w:rsidRPr="00A43177" w:rsidRDefault="00A43177">
    <w:pPr>
      <w:pStyle w:val="Header"/>
      <w:rPr>
        <w:rFonts w:ascii="Times New Roman" w:hAnsi="Times New Roman" w:cs="Times New Roman"/>
        <w:sz w:val="24"/>
        <w:szCs w:val="24"/>
      </w:rPr>
    </w:pPr>
    <w:r>
      <w:rPr>
        <w:rFonts w:ascii="Times New Roman" w:hAnsi="Times New Roman" w:cs="Times New Roman"/>
        <w:sz w:val="24"/>
        <w:szCs w:val="24"/>
      </w:rPr>
      <w:t>Running Head: CULTURE AND COMMUNICATION.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12AB4"/>
    <w:multiLevelType w:val="hybridMultilevel"/>
    <w:tmpl w:val="AD64709E"/>
    <w:lvl w:ilvl="0" w:tplc="410CD7B6">
      <w:start w:val="2"/>
      <w:numFmt w:val="lowerLetter"/>
      <w:lvlText w:val="%1."/>
      <w:lvlJc w:val="left"/>
      <w:pPr>
        <w:ind w:left="720" w:hanging="360"/>
      </w:pPr>
      <w:rPr>
        <w:rFonts w:hint="default"/>
      </w:rPr>
    </w:lvl>
    <w:lvl w:ilvl="1" w:tplc="14E4AE18" w:tentative="1">
      <w:start w:val="1"/>
      <w:numFmt w:val="lowerLetter"/>
      <w:lvlText w:val="%2."/>
      <w:lvlJc w:val="left"/>
      <w:pPr>
        <w:ind w:left="1440" w:hanging="360"/>
      </w:pPr>
    </w:lvl>
    <w:lvl w:ilvl="2" w:tplc="5EB2555E" w:tentative="1">
      <w:start w:val="1"/>
      <w:numFmt w:val="lowerRoman"/>
      <w:lvlText w:val="%3."/>
      <w:lvlJc w:val="right"/>
      <w:pPr>
        <w:ind w:left="2160" w:hanging="180"/>
      </w:pPr>
    </w:lvl>
    <w:lvl w:ilvl="3" w:tplc="603A0700" w:tentative="1">
      <w:start w:val="1"/>
      <w:numFmt w:val="decimal"/>
      <w:lvlText w:val="%4."/>
      <w:lvlJc w:val="left"/>
      <w:pPr>
        <w:ind w:left="2880" w:hanging="360"/>
      </w:pPr>
    </w:lvl>
    <w:lvl w:ilvl="4" w:tplc="E24865CC" w:tentative="1">
      <w:start w:val="1"/>
      <w:numFmt w:val="lowerLetter"/>
      <w:lvlText w:val="%5."/>
      <w:lvlJc w:val="left"/>
      <w:pPr>
        <w:ind w:left="3600" w:hanging="360"/>
      </w:pPr>
    </w:lvl>
    <w:lvl w:ilvl="5" w:tplc="B1B4C4E0" w:tentative="1">
      <w:start w:val="1"/>
      <w:numFmt w:val="lowerRoman"/>
      <w:lvlText w:val="%6."/>
      <w:lvlJc w:val="right"/>
      <w:pPr>
        <w:ind w:left="4320" w:hanging="180"/>
      </w:pPr>
    </w:lvl>
    <w:lvl w:ilvl="6" w:tplc="4CFA86E4" w:tentative="1">
      <w:start w:val="1"/>
      <w:numFmt w:val="decimal"/>
      <w:lvlText w:val="%7."/>
      <w:lvlJc w:val="left"/>
      <w:pPr>
        <w:ind w:left="5040" w:hanging="360"/>
      </w:pPr>
    </w:lvl>
    <w:lvl w:ilvl="7" w:tplc="660C6B3A" w:tentative="1">
      <w:start w:val="1"/>
      <w:numFmt w:val="lowerLetter"/>
      <w:lvlText w:val="%8."/>
      <w:lvlJc w:val="left"/>
      <w:pPr>
        <w:ind w:left="5760" w:hanging="360"/>
      </w:pPr>
    </w:lvl>
    <w:lvl w:ilvl="8" w:tplc="25DA89AC" w:tentative="1">
      <w:start w:val="1"/>
      <w:numFmt w:val="lowerRoman"/>
      <w:lvlText w:val="%9."/>
      <w:lvlJc w:val="right"/>
      <w:pPr>
        <w:ind w:left="6480" w:hanging="180"/>
      </w:pPr>
    </w:lvl>
  </w:abstractNum>
  <w:abstractNum w:abstractNumId="1">
    <w:nsid w:val="2A745E5C"/>
    <w:multiLevelType w:val="hybridMultilevel"/>
    <w:tmpl w:val="1A42D84A"/>
    <w:lvl w:ilvl="0" w:tplc="276A88A8">
      <w:start w:val="1"/>
      <w:numFmt w:val="lowerLetter"/>
      <w:lvlText w:val="(%1)"/>
      <w:lvlJc w:val="left"/>
      <w:pPr>
        <w:ind w:left="1770" w:hanging="1050"/>
      </w:pPr>
      <w:rPr>
        <w:rFonts w:hint="default"/>
      </w:rPr>
    </w:lvl>
    <w:lvl w:ilvl="1" w:tplc="146CE24C" w:tentative="1">
      <w:start w:val="1"/>
      <w:numFmt w:val="lowerLetter"/>
      <w:lvlText w:val="%2."/>
      <w:lvlJc w:val="left"/>
      <w:pPr>
        <w:ind w:left="1800" w:hanging="360"/>
      </w:pPr>
    </w:lvl>
    <w:lvl w:ilvl="2" w:tplc="01EACA36" w:tentative="1">
      <w:start w:val="1"/>
      <w:numFmt w:val="lowerRoman"/>
      <w:lvlText w:val="%3."/>
      <w:lvlJc w:val="right"/>
      <w:pPr>
        <w:ind w:left="2520" w:hanging="180"/>
      </w:pPr>
    </w:lvl>
    <w:lvl w:ilvl="3" w:tplc="26143E86" w:tentative="1">
      <w:start w:val="1"/>
      <w:numFmt w:val="decimal"/>
      <w:lvlText w:val="%4."/>
      <w:lvlJc w:val="left"/>
      <w:pPr>
        <w:ind w:left="3240" w:hanging="360"/>
      </w:pPr>
    </w:lvl>
    <w:lvl w:ilvl="4" w:tplc="0090EB20" w:tentative="1">
      <w:start w:val="1"/>
      <w:numFmt w:val="lowerLetter"/>
      <w:lvlText w:val="%5."/>
      <w:lvlJc w:val="left"/>
      <w:pPr>
        <w:ind w:left="3960" w:hanging="360"/>
      </w:pPr>
    </w:lvl>
    <w:lvl w:ilvl="5" w:tplc="A8CE732A" w:tentative="1">
      <w:start w:val="1"/>
      <w:numFmt w:val="lowerRoman"/>
      <w:lvlText w:val="%6."/>
      <w:lvlJc w:val="right"/>
      <w:pPr>
        <w:ind w:left="4680" w:hanging="180"/>
      </w:pPr>
    </w:lvl>
    <w:lvl w:ilvl="6" w:tplc="7DD01F0E" w:tentative="1">
      <w:start w:val="1"/>
      <w:numFmt w:val="decimal"/>
      <w:lvlText w:val="%7."/>
      <w:lvlJc w:val="left"/>
      <w:pPr>
        <w:ind w:left="5400" w:hanging="360"/>
      </w:pPr>
    </w:lvl>
    <w:lvl w:ilvl="7" w:tplc="BEA2026C" w:tentative="1">
      <w:start w:val="1"/>
      <w:numFmt w:val="lowerLetter"/>
      <w:lvlText w:val="%8."/>
      <w:lvlJc w:val="left"/>
      <w:pPr>
        <w:ind w:left="6120" w:hanging="360"/>
      </w:pPr>
    </w:lvl>
    <w:lvl w:ilvl="8" w:tplc="408EE608" w:tentative="1">
      <w:start w:val="1"/>
      <w:numFmt w:val="lowerRoman"/>
      <w:lvlText w:val="%9."/>
      <w:lvlJc w:val="right"/>
      <w:pPr>
        <w:ind w:left="6840" w:hanging="180"/>
      </w:pPr>
    </w:lvl>
  </w:abstractNum>
  <w:abstractNum w:abstractNumId="2">
    <w:nsid w:val="2BA46DAB"/>
    <w:multiLevelType w:val="hybridMultilevel"/>
    <w:tmpl w:val="4CC8EB12"/>
    <w:lvl w:ilvl="0" w:tplc="3AD8DCA0">
      <w:start w:val="2"/>
      <w:numFmt w:val="lowerLetter"/>
      <w:lvlText w:val="%1."/>
      <w:lvlJc w:val="left"/>
      <w:pPr>
        <w:ind w:left="720" w:hanging="360"/>
      </w:pPr>
      <w:rPr>
        <w:rFonts w:hint="default"/>
      </w:rPr>
    </w:lvl>
    <w:lvl w:ilvl="1" w:tplc="7E32C6C6" w:tentative="1">
      <w:start w:val="1"/>
      <w:numFmt w:val="lowerLetter"/>
      <w:lvlText w:val="%2."/>
      <w:lvlJc w:val="left"/>
      <w:pPr>
        <w:ind w:left="1440" w:hanging="360"/>
      </w:pPr>
    </w:lvl>
    <w:lvl w:ilvl="2" w:tplc="32A65174" w:tentative="1">
      <w:start w:val="1"/>
      <w:numFmt w:val="lowerRoman"/>
      <w:lvlText w:val="%3."/>
      <w:lvlJc w:val="right"/>
      <w:pPr>
        <w:ind w:left="2160" w:hanging="180"/>
      </w:pPr>
    </w:lvl>
    <w:lvl w:ilvl="3" w:tplc="5AD05244" w:tentative="1">
      <w:start w:val="1"/>
      <w:numFmt w:val="decimal"/>
      <w:lvlText w:val="%4."/>
      <w:lvlJc w:val="left"/>
      <w:pPr>
        <w:ind w:left="2880" w:hanging="360"/>
      </w:pPr>
    </w:lvl>
    <w:lvl w:ilvl="4" w:tplc="90EAE7AE" w:tentative="1">
      <w:start w:val="1"/>
      <w:numFmt w:val="lowerLetter"/>
      <w:lvlText w:val="%5."/>
      <w:lvlJc w:val="left"/>
      <w:pPr>
        <w:ind w:left="3600" w:hanging="360"/>
      </w:pPr>
    </w:lvl>
    <w:lvl w:ilvl="5" w:tplc="92BE0998" w:tentative="1">
      <w:start w:val="1"/>
      <w:numFmt w:val="lowerRoman"/>
      <w:lvlText w:val="%6."/>
      <w:lvlJc w:val="right"/>
      <w:pPr>
        <w:ind w:left="4320" w:hanging="180"/>
      </w:pPr>
    </w:lvl>
    <w:lvl w:ilvl="6" w:tplc="47DC57E0" w:tentative="1">
      <w:start w:val="1"/>
      <w:numFmt w:val="decimal"/>
      <w:lvlText w:val="%7."/>
      <w:lvlJc w:val="left"/>
      <w:pPr>
        <w:ind w:left="5040" w:hanging="360"/>
      </w:pPr>
    </w:lvl>
    <w:lvl w:ilvl="7" w:tplc="A57ABFB2" w:tentative="1">
      <w:start w:val="1"/>
      <w:numFmt w:val="lowerLetter"/>
      <w:lvlText w:val="%8."/>
      <w:lvlJc w:val="left"/>
      <w:pPr>
        <w:ind w:left="5760" w:hanging="360"/>
      </w:pPr>
    </w:lvl>
    <w:lvl w:ilvl="8" w:tplc="BC604BFC" w:tentative="1">
      <w:start w:val="1"/>
      <w:numFmt w:val="lowerRoman"/>
      <w:lvlText w:val="%9."/>
      <w:lvlJc w:val="right"/>
      <w:pPr>
        <w:ind w:left="6480" w:hanging="180"/>
      </w:pPr>
    </w:lvl>
  </w:abstractNum>
  <w:abstractNum w:abstractNumId="3">
    <w:nsid w:val="7E7F27FA"/>
    <w:multiLevelType w:val="hybridMultilevel"/>
    <w:tmpl w:val="19AEA21A"/>
    <w:lvl w:ilvl="0" w:tplc="B7CECAAC">
      <w:start w:val="2"/>
      <w:numFmt w:val="lowerLetter"/>
      <w:lvlText w:val="%1."/>
      <w:lvlJc w:val="left"/>
      <w:pPr>
        <w:ind w:left="720" w:hanging="360"/>
      </w:pPr>
      <w:rPr>
        <w:rFonts w:hint="default"/>
      </w:rPr>
    </w:lvl>
    <w:lvl w:ilvl="1" w:tplc="C71E716C" w:tentative="1">
      <w:start w:val="1"/>
      <w:numFmt w:val="lowerLetter"/>
      <w:lvlText w:val="%2."/>
      <w:lvlJc w:val="left"/>
      <w:pPr>
        <w:ind w:left="1440" w:hanging="360"/>
      </w:pPr>
    </w:lvl>
    <w:lvl w:ilvl="2" w:tplc="C82CF71A" w:tentative="1">
      <w:start w:val="1"/>
      <w:numFmt w:val="lowerRoman"/>
      <w:lvlText w:val="%3."/>
      <w:lvlJc w:val="right"/>
      <w:pPr>
        <w:ind w:left="2160" w:hanging="180"/>
      </w:pPr>
    </w:lvl>
    <w:lvl w:ilvl="3" w:tplc="628C2168" w:tentative="1">
      <w:start w:val="1"/>
      <w:numFmt w:val="decimal"/>
      <w:lvlText w:val="%4."/>
      <w:lvlJc w:val="left"/>
      <w:pPr>
        <w:ind w:left="2880" w:hanging="360"/>
      </w:pPr>
    </w:lvl>
    <w:lvl w:ilvl="4" w:tplc="D8C48960" w:tentative="1">
      <w:start w:val="1"/>
      <w:numFmt w:val="lowerLetter"/>
      <w:lvlText w:val="%5."/>
      <w:lvlJc w:val="left"/>
      <w:pPr>
        <w:ind w:left="3600" w:hanging="360"/>
      </w:pPr>
    </w:lvl>
    <w:lvl w:ilvl="5" w:tplc="AA8EBB1A" w:tentative="1">
      <w:start w:val="1"/>
      <w:numFmt w:val="lowerRoman"/>
      <w:lvlText w:val="%6."/>
      <w:lvlJc w:val="right"/>
      <w:pPr>
        <w:ind w:left="4320" w:hanging="180"/>
      </w:pPr>
    </w:lvl>
    <w:lvl w:ilvl="6" w:tplc="7472C0A4" w:tentative="1">
      <w:start w:val="1"/>
      <w:numFmt w:val="decimal"/>
      <w:lvlText w:val="%7."/>
      <w:lvlJc w:val="left"/>
      <w:pPr>
        <w:ind w:left="5040" w:hanging="360"/>
      </w:pPr>
    </w:lvl>
    <w:lvl w:ilvl="7" w:tplc="F6B6511A" w:tentative="1">
      <w:start w:val="1"/>
      <w:numFmt w:val="lowerLetter"/>
      <w:lvlText w:val="%8."/>
      <w:lvlJc w:val="left"/>
      <w:pPr>
        <w:ind w:left="5760" w:hanging="360"/>
      </w:pPr>
    </w:lvl>
    <w:lvl w:ilvl="8" w:tplc="E4701BAA"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A7E"/>
    <w:rsid w:val="00022D0A"/>
    <w:rsid w:val="0009610E"/>
    <w:rsid w:val="00123BE1"/>
    <w:rsid w:val="00194B59"/>
    <w:rsid w:val="004143C5"/>
    <w:rsid w:val="004573C1"/>
    <w:rsid w:val="005C1A7E"/>
    <w:rsid w:val="006D0562"/>
    <w:rsid w:val="00773E90"/>
    <w:rsid w:val="00962F34"/>
    <w:rsid w:val="009D07EF"/>
    <w:rsid w:val="009D5DA4"/>
    <w:rsid w:val="00A43177"/>
    <w:rsid w:val="00AD610E"/>
    <w:rsid w:val="00B42C48"/>
    <w:rsid w:val="00BB4588"/>
    <w:rsid w:val="00BD5E8F"/>
    <w:rsid w:val="00C24801"/>
    <w:rsid w:val="00D3178E"/>
    <w:rsid w:val="00D866F5"/>
    <w:rsid w:val="00DC48EE"/>
    <w:rsid w:val="00E0611C"/>
    <w:rsid w:val="00E10A3A"/>
    <w:rsid w:val="00E22A7D"/>
    <w:rsid w:val="00EE13AF"/>
    <w:rsid w:val="00F120EE"/>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2020-09-20T06:29:00Z</dcterms:created>
  <dcterms:modified xsi:type="dcterms:W3CDTF">2020-09-20T06:44:00Z</dcterms:modified>
</cp:coreProperties>
</file>